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10F" w:rsidRDefault="001F45D4" w:rsidP="00F62230">
      <w:pPr>
        <w:ind w:firstLine="0"/>
        <w:jc w:val="right"/>
      </w:pPr>
      <w:r>
        <w:t>Приложение 4. Матрица компетенций</w:t>
      </w:r>
    </w:p>
    <w:tbl>
      <w:tblPr>
        <w:tblW w:w="50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2649"/>
        <w:gridCol w:w="3486"/>
        <w:gridCol w:w="3661"/>
        <w:gridCol w:w="383"/>
        <w:gridCol w:w="384"/>
        <w:gridCol w:w="384"/>
        <w:gridCol w:w="449"/>
        <w:gridCol w:w="422"/>
        <w:gridCol w:w="422"/>
        <w:gridCol w:w="422"/>
        <w:gridCol w:w="423"/>
        <w:gridCol w:w="20"/>
      </w:tblGrid>
      <w:tr w:rsidR="0021472C" w:rsidTr="00BE12F1">
        <w:trPr>
          <w:cantSplit/>
        </w:trPr>
        <w:tc>
          <w:tcPr>
            <w:tcW w:w="150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841FDD" w:rsidTr="00BE12F1">
        <w:trPr>
          <w:gridAfter w:val="1"/>
          <w:wAfter w:w="20" w:type="dxa"/>
          <w:cantSplit/>
          <w:trHeight w:val="269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BE12F1" w:rsidTr="00BE12F1">
        <w:trPr>
          <w:gridAfter w:val="1"/>
          <w:wAfter w:w="20" w:type="dxa"/>
          <w:cantSplit/>
          <w:trHeight w:val="389"/>
        </w:trPr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120426" w:rsidRDefault="00BE12F1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Default="00BE12F1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Default="00BE12F1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Default="00BE12F1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4E0A90" w:rsidRDefault="00BE12F1" w:rsidP="00FC5A4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4E0A90" w:rsidRDefault="00BE12F1" w:rsidP="00FC5A4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4E0A90" w:rsidRDefault="00BE12F1" w:rsidP="00FC5A4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4E0A90" w:rsidRDefault="00BE12F1" w:rsidP="00FC5A4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4E0A90" w:rsidRDefault="00BE12F1" w:rsidP="00FC5A4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4E0A90" w:rsidRDefault="00BE12F1" w:rsidP="00FC5A4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4E0A90" w:rsidRDefault="00BE12F1" w:rsidP="00FC5A4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4E0A90" w:rsidRDefault="00BE12F1" w:rsidP="00FC5A4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</w:tr>
      <w:tr w:rsidR="00BE12F1" w:rsidTr="00BE12F1">
        <w:trPr>
          <w:gridAfter w:val="1"/>
          <w:wAfter w:w="20" w:type="dxa"/>
          <w:cantSplit/>
          <w:trHeight w:val="417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Системное и критическое мышление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12F1" w:rsidRPr="00486BE5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486BE5">
              <w:rPr>
                <w:rFonts w:ascii="Times New Roman" w:hAnsi="Times New Roman" w:cs="Times New Roman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:rsidR="00BE12F1" w:rsidRPr="00486BE5" w:rsidRDefault="00BE12F1" w:rsidP="0000305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УК.1.5. </w:t>
            </w:r>
            <w:r w:rsidRPr="00486BE5">
              <w:rPr>
                <w:sz w:val="20"/>
                <w:szCs w:val="20"/>
              </w:rPr>
              <w:t>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7F5D77" w:rsidRDefault="00BE12F1" w:rsidP="000030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F5D77">
              <w:rPr>
                <w:sz w:val="20"/>
                <w:szCs w:val="20"/>
              </w:rPr>
              <w:t>История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9E5C0C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409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486BE5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7F5D77" w:rsidRDefault="00BE12F1" w:rsidP="000030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F5D77">
              <w:rPr>
                <w:sz w:val="20"/>
                <w:szCs w:val="20"/>
              </w:rPr>
              <w:t>Философия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9E5C0C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409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486BE5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7F5D77" w:rsidRDefault="00BE12F1" w:rsidP="000030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F5D77">
              <w:rPr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9E5C0C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409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486BE5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7F5D77" w:rsidRDefault="00BE12F1" w:rsidP="000030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F5D77">
              <w:rPr>
                <w:sz w:val="20"/>
                <w:szCs w:val="20"/>
              </w:rPr>
              <w:t>Статистические методы в естественно-научных исследованиях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9E5C0C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409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486BE5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7F5D77" w:rsidRDefault="00BE12F1" w:rsidP="000030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F5D77">
              <w:rPr>
                <w:sz w:val="20"/>
                <w:szCs w:val="20"/>
              </w:rPr>
              <w:t>Статистические методы в гуманитарных исследованиях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9E5C0C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278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486BE5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7F5D77" w:rsidRDefault="00BE12F1" w:rsidP="000030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F5D77">
              <w:rPr>
                <w:sz w:val="20"/>
                <w:szCs w:val="20"/>
              </w:rPr>
              <w:t>Логика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9E5C0C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409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486BE5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7F5D77" w:rsidRDefault="00BE12F1" w:rsidP="000030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F5D77"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9E5C0C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409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486BE5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7F5D77" w:rsidRDefault="00BE12F1" w:rsidP="000030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F5D77">
              <w:rPr>
                <w:sz w:val="20"/>
                <w:szCs w:val="20"/>
              </w:rPr>
              <w:t>Интернет-технологии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9E5C0C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409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486BE5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7F5D77" w:rsidRDefault="00BE12F1" w:rsidP="000030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F5D77">
              <w:rPr>
                <w:sz w:val="20"/>
                <w:szCs w:val="20"/>
              </w:rPr>
              <w:t>Мультимедиа-технологии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9E5C0C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409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486BE5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7F5D77" w:rsidRDefault="00BE12F1" w:rsidP="000030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F5D77">
              <w:rPr>
                <w:sz w:val="20"/>
                <w:szCs w:val="20"/>
              </w:rPr>
              <w:t>Компьютерная графика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9E5C0C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409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486BE5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7F5D77" w:rsidRDefault="00BE12F1" w:rsidP="000030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F5D77">
              <w:rPr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9E5C0C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245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486BE5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7F5D77" w:rsidRDefault="00BE12F1" w:rsidP="0000305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F5D77">
              <w:rPr>
                <w:sz w:val="20"/>
                <w:szCs w:val="20"/>
              </w:rPr>
              <w:t>Математика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9E5C0C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845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486BE5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7F5D77" w:rsidRDefault="00BE12F1" w:rsidP="00FC5A40">
            <w:pPr>
              <w:spacing w:line="240" w:lineRule="auto"/>
              <w:ind w:firstLine="0"/>
              <w:jc w:val="left"/>
            </w:pPr>
            <w:r w:rsidRPr="007F5D77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9E5C0C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Tr="00BE12F1">
        <w:trPr>
          <w:gridAfter w:val="1"/>
          <w:wAfter w:w="20" w:type="dxa"/>
          <w:cantSplit/>
          <w:trHeight w:val="655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Разработка и реализация проектов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12F1" w:rsidRPr="00486BE5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486BE5">
              <w:rPr>
                <w:rFonts w:ascii="Times New Roman" w:hAnsi="Times New Roman" w:cs="Times New Roman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УК.2.1. Проводит декомпозицию поставленной цели проекта в задачах</w:t>
            </w:r>
          </w:p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 xml:space="preserve">УК.2.3. Демонстрирует умение определять имеющиеся ресурсы для </w:t>
            </w:r>
            <w:r w:rsidRPr="00486BE5">
              <w:rPr>
                <w:sz w:val="20"/>
                <w:szCs w:val="20"/>
              </w:rPr>
              <w:lastRenderedPageBreak/>
              <w:t>достижения цели проекта</w:t>
            </w:r>
          </w:p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УК.2.4. Осуществляет поиск необходимой информации для достижения задач проекта</w:t>
            </w:r>
          </w:p>
          <w:p w:rsidR="00BE12F1" w:rsidRPr="00486BE5" w:rsidRDefault="00BE12F1" w:rsidP="001F55E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C90068" w:rsidRDefault="00BE12F1" w:rsidP="00FC5A4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90068">
              <w:rPr>
                <w:sz w:val="20"/>
                <w:szCs w:val="20"/>
              </w:rPr>
              <w:lastRenderedPageBreak/>
              <w:t>Правоведение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652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486BE5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C90068" w:rsidRDefault="00BE12F1" w:rsidP="00FC5A4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90068">
              <w:rPr>
                <w:sz w:val="20"/>
                <w:szCs w:val="20"/>
              </w:rPr>
              <w:t>Экономика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652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486BE5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C90068" w:rsidRDefault="00BE12F1" w:rsidP="00FC5A4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90068">
              <w:rPr>
                <w:sz w:val="20"/>
                <w:szCs w:val="20"/>
              </w:rPr>
              <w:t>Основы менеджмента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652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486BE5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C90068" w:rsidRDefault="00BE12F1" w:rsidP="00FC5A4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90068">
              <w:rPr>
                <w:sz w:val="20"/>
                <w:szCs w:val="20"/>
              </w:rPr>
              <w:t>Управление проектами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652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486BE5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C90068" w:rsidRDefault="00BE12F1" w:rsidP="00FC5A4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90068"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652"/>
        </w:trPr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2F1" w:rsidRPr="00486BE5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C90068" w:rsidRDefault="00BE12F1" w:rsidP="00FC5A40">
            <w:pPr>
              <w:ind w:firstLine="0"/>
            </w:pPr>
            <w:r w:rsidRPr="00C90068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Tr="00BE12F1">
        <w:trPr>
          <w:gridAfter w:val="1"/>
          <w:wAfter w:w="20" w:type="dxa"/>
          <w:cantSplit/>
          <w:trHeight w:val="1638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Командная работа и лидерство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12F1" w:rsidRPr="00486BE5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486BE5">
              <w:rPr>
                <w:rFonts w:ascii="Times New Roman" w:hAnsi="Times New Roman" w:cs="Times New Roman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3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УК.3.2. Планирует последовательность шагов для достижения заданного результата</w:t>
            </w:r>
          </w:p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  <w:p w:rsidR="00BE12F1" w:rsidRPr="00486BE5" w:rsidRDefault="00BE12F1" w:rsidP="009E5C0C">
            <w:pPr>
              <w:suppressAutoHyphens/>
              <w:spacing w:line="240" w:lineRule="auto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1833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486BE5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486BE5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621DB" w:rsidRDefault="00BE12F1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  <w:p w:rsidR="00BE12F1" w:rsidRPr="00486BE5" w:rsidRDefault="00BE12F1" w:rsidP="004621D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Tr="00BE12F1">
        <w:trPr>
          <w:gridAfter w:val="1"/>
          <w:wAfter w:w="20" w:type="dxa"/>
          <w:cantSplit/>
          <w:trHeight w:val="470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486BE5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486BE5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845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Коммуникация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12F1" w:rsidRPr="00486BE5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486BE5">
              <w:rPr>
                <w:rFonts w:ascii="Times New Roman" w:hAnsi="Times New Roman" w:cs="Times New Roman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 (ых) языке(ах)</w:t>
            </w:r>
          </w:p>
        </w:tc>
        <w:tc>
          <w:tcPr>
            <w:tcW w:w="3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УК.4.1. Грамотно и ясно строит диалогическую речь в рамках межличностного и межкультурного общения на иностранном языке</w:t>
            </w:r>
          </w:p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УК.4.2. Демонстрирует умение осуществлять деловую переписку на иностранном языке с учетом социокультурных особенностей</w:t>
            </w:r>
          </w:p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 xml:space="preserve">УК.4.3. Демонстрирует способность </w:t>
            </w:r>
            <w:r w:rsidRPr="00486BE5">
              <w:rPr>
                <w:sz w:val="20"/>
                <w:szCs w:val="20"/>
              </w:rPr>
              <w:lastRenderedPageBreak/>
              <w:t>находить, воспринимать и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</w:p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УК.4.4. Создает на русском языке грамотные и непротиворечивые письменные тексты реферативного характера</w:t>
            </w:r>
          </w:p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:rsidR="00BE12F1" w:rsidRPr="00486BE5" w:rsidRDefault="00BE12F1" w:rsidP="0056791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86BE5">
              <w:rPr>
                <w:sz w:val="20"/>
                <w:szCs w:val="20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lastRenderedPageBreak/>
              <w:t>Русский язык и культура речи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645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486BE5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486BE5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Английский язык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756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486BE5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486BE5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Второй иностранный язык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705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486BE5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486BE5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691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486BE5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486BE5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Подготовка к экзамену FCE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979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486BE5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486BE5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F81EC4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557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486BE5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486BE5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Интернет-технологии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693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486BE5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486BE5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Мультимедиа-технологии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541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486BE5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486BE5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Компьютерная графика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1010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486BE5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486BE5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678"/>
        </w:trPr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486BE5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486BE5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Tr="00BE12F1">
        <w:trPr>
          <w:gridAfter w:val="1"/>
          <w:wAfter w:w="20" w:type="dxa"/>
          <w:cantSplit/>
          <w:trHeight w:val="1412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Межкультурное взаимодействие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9F4D6A">
              <w:rPr>
                <w:rFonts w:ascii="Times New Roman" w:hAnsi="Times New Roman" w:cs="Times New Roman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 xml:space="preserve">УК.5.2. Соблюдает требования уважительного отношения к историческому наследию и </w:t>
            </w:r>
            <w:r w:rsidRPr="009F4D6A">
              <w:rPr>
                <w:sz w:val="20"/>
                <w:szCs w:val="20"/>
              </w:rPr>
              <w:lastRenderedPageBreak/>
              <w:t>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</w:t>
            </w:r>
          </w:p>
          <w:p w:rsidR="00BE12F1" w:rsidRPr="009F4D6A" w:rsidRDefault="00BE12F1" w:rsidP="0056791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УК.5.3. Умеет выстраивать взаимодействие с учетом национальных и социокультурных особенностей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lastRenderedPageBreak/>
              <w:t>Культурология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979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Философия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1120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853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История экономических учени</w:t>
            </w:r>
            <w:r>
              <w:rPr>
                <w:sz w:val="20"/>
                <w:szCs w:val="20"/>
              </w:rPr>
              <w:t>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</w:trPr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Tr="00BE12F1">
        <w:trPr>
          <w:gridAfter w:val="1"/>
          <w:wAfter w:w="20" w:type="dxa"/>
          <w:cantSplit/>
          <w:trHeight w:val="1006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Самоорганизация и саморазвитие (в том числе здоровьесбережение)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9F4D6A">
              <w:rPr>
                <w:rFonts w:ascii="Times New Roman" w:hAnsi="Times New Roman" w:cs="Times New Roman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УК.6.3. Владеет умением рационального распределения временных и информационных ресурсов</w:t>
            </w:r>
          </w:p>
          <w:p w:rsidR="00BE12F1" w:rsidRPr="009F4D6A" w:rsidRDefault="00BE12F1" w:rsidP="0056791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56791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1404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F81E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Tr="00BE12F1">
        <w:trPr>
          <w:gridAfter w:val="1"/>
          <w:wAfter w:w="20" w:type="dxa"/>
          <w:cantSplit/>
          <w:trHeight w:val="470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Стратегии личностно - профессионального развит</w:t>
            </w:r>
            <w:r>
              <w:rPr>
                <w:sz w:val="20"/>
                <w:szCs w:val="20"/>
              </w:rPr>
              <w:t>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FE086E">
        <w:trPr>
          <w:gridAfter w:val="1"/>
          <w:wAfter w:w="20" w:type="dxa"/>
          <w:cantSplit/>
          <w:trHeight w:val="270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486BE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Самоорганизация и саморазвитие (в том числе здоровьесбережение)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486BE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УК.7.1. Умеет использовать средства и методы физической культуры, необходимые для планирования и  реализации полноценной социальной и профессиональной деятельности.</w:t>
            </w:r>
          </w:p>
          <w:p w:rsidR="00BE12F1" w:rsidRPr="009F4D6A" w:rsidRDefault="00BE12F1" w:rsidP="00A536D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A536D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F7B5E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369CA" w:rsidTr="00FE086E">
        <w:trPr>
          <w:gridAfter w:val="1"/>
          <w:wAfter w:w="20" w:type="dxa"/>
          <w:cantSplit/>
          <w:trHeight w:val="288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CA" w:rsidRPr="009F4D6A" w:rsidRDefault="004369CA" w:rsidP="00486BE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CA" w:rsidRPr="009F4D6A" w:rsidRDefault="004369CA" w:rsidP="00486BE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CA" w:rsidRPr="009F4D6A" w:rsidRDefault="004369CA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CA" w:rsidRPr="005F7B5E" w:rsidRDefault="004369CA" w:rsidP="004369C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физическая подготовка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369CA" w:rsidTr="00FE086E">
        <w:trPr>
          <w:gridAfter w:val="1"/>
          <w:wAfter w:w="20" w:type="dxa"/>
          <w:cantSplit/>
          <w:trHeight w:val="58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CA" w:rsidRPr="009F4D6A" w:rsidRDefault="004369CA" w:rsidP="00486BE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CA" w:rsidRPr="009F4D6A" w:rsidRDefault="004369CA" w:rsidP="00486BE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CA" w:rsidRPr="009F4D6A" w:rsidRDefault="004369CA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CA" w:rsidRPr="005F7B5E" w:rsidRDefault="004369CA" w:rsidP="004369C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Атлетическая гимнастика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369CA" w:rsidTr="00FE086E">
        <w:trPr>
          <w:gridAfter w:val="1"/>
          <w:wAfter w:w="20" w:type="dxa"/>
          <w:cantSplit/>
          <w:trHeight w:val="155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CA" w:rsidRPr="009F4D6A" w:rsidRDefault="004369CA" w:rsidP="00486BE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CA" w:rsidRPr="009F4D6A" w:rsidRDefault="004369CA" w:rsidP="00486BE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CA" w:rsidRPr="009F4D6A" w:rsidRDefault="004369CA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CA" w:rsidRPr="005F7B5E" w:rsidRDefault="004369CA" w:rsidP="004369C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Оздоровительная аэробика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369CA" w:rsidTr="004369CA">
        <w:trPr>
          <w:gridAfter w:val="1"/>
          <w:wAfter w:w="20" w:type="dxa"/>
          <w:cantSplit/>
          <w:trHeight w:val="186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CA" w:rsidRPr="009F4D6A" w:rsidRDefault="004369CA" w:rsidP="00486BE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CA" w:rsidRPr="009F4D6A" w:rsidRDefault="004369CA" w:rsidP="00486BE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CA" w:rsidRPr="009F4D6A" w:rsidRDefault="004369CA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CA" w:rsidRPr="005F7B5E" w:rsidRDefault="004369CA" w:rsidP="004369C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Спортивные игры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4369CA" w:rsidTr="004369CA">
        <w:trPr>
          <w:gridAfter w:val="1"/>
          <w:wAfter w:w="20" w:type="dxa"/>
          <w:cantSplit/>
          <w:trHeight w:val="217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CA" w:rsidRPr="009F4D6A" w:rsidRDefault="004369CA" w:rsidP="00486BE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CA" w:rsidRPr="009F4D6A" w:rsidRDefault="004369CA" w:rsidP="00486BE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CA" w:rsidRPr="009F4D6A" w:rsidRDefault="004369CA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CA" w:rsidRPr="005F7B5E" w:rsidRDefault="004369CA" w:rsidP="00A536D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4369CA">
              <w:rPr>
                <w:sz w:val="20"/>
                <w:szCs w:val="20"/>
              </w:rPr>
              <w:t>Легкая атлетика</w:t>
            </w:r>
            <w:r w:rsidRPr="004369CA">
              <w:rPr>
                <w:sz w:val="20"/>
                <w:szCs w:val="20"/>
              </w:rPr>
              <w:tab/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4369CA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</w:trPr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F81E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4369CA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Tr="00BE12F1">
        <w:trPr>
          <w:gridAfter w:val="1"/>
          <w:wAfter w:w="20" w:type="dxa"/>
          <w:cantSplit/>
          <w:trHeight w:val="2775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lastRenderedPageBreak/>
              <w:t>Безопасность жизнедеятельности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9F4D6A">
              <w:rPr>
                <w:rFonts w:ascii="Times New Roman" w:hAnsi="Times New Roman" w:cs="Times New Roman"/>
              </w:rPr>
              <w:t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pacing w:after="30" w:line="270" w:lineRule="atLeast"/>
              <w:ind w:firstLine="0"/>
              <w:rPr>
                <w:sz w:val="20"/>
                <w:szCs w:val="20"/>
              </w:rPr>
            </w:pPr>
            <w:r w:rsidRPr="009F4D6A">
              <w:rPr>
                <w:rStyle w:val="apple-style-span"/>
                <w:sz w:val="20"/>
                <w:szCs w:val="20"/>
              </w:rPr>
              <w:t xml:space="preserve">УК.8.1. </w:t>
            </w:r>
            <w:r w:rsidRPr="009F4D6A">
              <w:rPr>
                <w:sz w:val="20"/>
                <w:szCs w:val="20"/>
              </w:rPr>
              <w:t>Анализирует факторы вредного влияния на жизнедеятельность элементов 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rStyle w:val="apple-style-span"/>
                <w:sz w:val="20"/>
                <w:szCs w:val="20"/>
              </w:rPr>
              <w:t xml:space="preserve">УК.8.2. </w:t>
            </w:r>
            <w:r w:rsidRPr="009F4D6A">
              <w:rPr>
                <w:sz w:val="20"/>
                <w:szCs w:val="20"/>
              </w:rPr>
              <w:t>Идентифицирует опасные и вредные факторы в повседневной жизни и в профессиональной деятельности</w:t>
            </w:r>
          </w:p>
          <w:p w:rsidR="00BE12F1" w:rsidRPr="009F4D6A" w:rsidRDefault="00BE12F1" w:rsidP="009E5C0C">
            <w:pPr>
              <w:spacing w:after="30" w:line="270" w:lineRule="atLeast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F4D6A">
              <w:rPr>
                <w:rStyle w:val="apple-style-span"/>
                <w:sz w:val="20"/>
                <w:szCs w:val="20"/>
              </w:rPr>
              <w:t>УК.8.3.</w:t>
            </w:r>
            <w:r w:rsidRPr="009F4D6A">
              <w:rPr>
                <w:sz w:val="20"/>
                <w:szCs w:val="20"/>
              </w:rPr>
              <w:t xml:space="preserve"> Выявляет проблемы, связанные с нарушениями техники безопасности на рабочем месте; предлагает мероприятия по предотвращению чрезвычайных ситуаций </w:t>
            </w:r>
          </w:p>
          <w:p w:rsidR="00BE12F1" w:rsidRPr="009F4D6A" w:rsidRDefault="00BE12F1" w:rsidP="007C071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rStyle w:val="apple-style-span"/>
                <w:sz w:val="20"/>
                <w:szCs w:val="20"/>
              </w:rPr>
              <w:t>УК.8.4.</w:t>
            </w:r>
            <w:r w:rsidRPr="009F4D6A">
              <w:rPr>
                <w:sz w:val="20"/>
                <w:szCs w:val="20"/>
              </w:rPr>
              <w:t xml:space="preserve"> Разъясняет правила поведения при  возникновении чрезвычайных ситуаций и военных конфликтах; оказывает первую помощь, описывает способы участия в восстановительных мероприятиях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A536D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096979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920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5F7B5E" w:rsidRDefault="00BE12F1" w:rsidP="00A536D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Tr="00BE12F1">
        <w:trPr>
          <w:gridAfter w:val="1"/>
          <w:wAfter w:w="20" w:type="dxa"/>
          <w:cantSplit/>
          <w:trHeight w:val="1996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Инклюзивная компетентность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9F4D6A">
              <w:rPr>
                <w:rFonts w:ascii="Times New Roman" w:hAnsi="Times New Roman" w:cs="Times New Roman"/>
              </w:rPr>
              <w:t>УК-9.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3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7C0718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F4D6A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УК.9.1. Оперирует понятиями инклюзивной компетентности, ее компонентами и структурой; понимает особенности применения базовых дефектологических знаний в социальной и профессиональной сферах </w:t>
            </w:r>
          </w:p>
          <w:p w:rsidR="00BE12F1" w:rsidRPr="009F4D6A" w:rsidRDefault="00BE12F1" w:rsidP="007C0718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F4D6A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УК.9.2. Планирует </w:t>
            </w:r>
            <w:r w:rsidRPr="009F4D6A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 xml:space="preserve">профессиональную деятельность с лицами с ограниченными возможностями здоровья и инвалидами </w:t>
            </w:r>
          </w:p>
          <w:p w:rsidR="00BE12F1" w:rsidRPr="009F4D6A" w:rsidRDefault="00BE12F1" w:rsidP="00F81EC4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F4D6A">
              <w:rPr>
                <w:rFonts w:ascii="Times New Roman" w:hAnsi="Times New Roman"/>
                <w:color w:val="auto"/>
                <w:sz w:val="20"/>
                <w:szCs w:val="20"/>
              </w:rPr>
              <w:t>УК.9.3. Взаимодействует в социальной и профессиональной сферах с лицами с ограниченными возможностями здоровья и инвалидами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A536D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700"/>
        </w:trPr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pStyle w:val="a7"/>
              <w:spacing w:after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A536D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Tr="00BE12F1">
        <w:trPr>
          <w:gridAfter w:val="1"/>
          <w:wAfter w:w="20" w:type="dxa"/>
          <w:cantSplit/>
          <w:trHeight w:val="335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Экономическая культура, в том числе финансовая грамотность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9F4D6A">
              <w:rPr>
                <w:rFonts w:ascii="Times New Roman" w:hAnsi="Times New Roman" w:cs="Times New Roman"/>
              </w:rPr>
              <w:t>УК-10.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УК.10.1.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BE12F1" w:rsidRPr="009F4D6A" w:rsidRDefault="00BE12F1" w:rsidP="00A536D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УК.10.2. 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1E2907" w:rsidRDefault="00BE12F1" w:rsidP="007C071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E2907">
              <w:rPr>
                <w:sz w:val="20"/>
                <w:szCs w:val="20"/>
              </w:rPr>
              <w:t>Экономика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334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1E2907" w:rsidRDefault="00BE12F1" w:rsidP="007C071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E2907">
              <w:rPr>
                <w:sz w:val="20"/>
                <w:szCs w:val="20"/>
              </w:rPr>
              <w:t>Основы менеджмента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334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1E2907" w:rsidRDefault="00BE12F1" w:rsidP="007C071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E2907">
              <w:rPr>
                <w:sz w:val="20"/>
                <w:szCs w:val="20"/>
              </w:rPr>
              <w:t>Управление проектами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334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1E2907" w:rsidRDefault="00BE12F1" w:rsidP="007C071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E2907"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334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1E2907" w:rsidRDefault="00BE12F1" w:rsidP="007C071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E2907">
              <w:rPr>
                <w:sz w:val="20"/>
                <w:szCs w:val="20"/>
              </w:rPr>
              <w:t>Математическое обеспечение экономических решений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334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1E2907" w:rsidRDefault="00BE12F1" w:rsidP="007C071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E2907">
              <w:rPr>
                <w:sz w:val="20"/>
                <w:szCs w:val="20"/>
              </w:rPr>
              <w:t>Практикум по статистике финансов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334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1E2907" w:rsidRDefault="00BE12F1" w:rsidP="007C071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E2907">
              <w:rPr>
                <w:sz w:val="20"/>
                <w:szCs w:val="20"/>
              </w:rPr>
              <w:t>Финансы и кредит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334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1E2907" w:rsidRDefault="00BE12F1" w:rsidP="007C071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E2907">
              <w:rPr>
                <w:sz w:val="20"/>
                <w:szCs w:val="20"/>
              </w:rPr>
              <w:t>Мировая экономика и МЭО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334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1E2907" w:rsidRDefault="00BE12F1" w:rsidP="007C071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E2907">
              <w:rPr>
                <w:sz w:val="20"/>
                <w:szCs w:val="20"/>
              </w:rPr>
              <w:t>Экономика в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334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1E2907" w:rsidRDefault="00BE12F1" w:rsidP="007C071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E2907">
              <w:rPr>
                <w:sz w:val="20"/>
                <w:szCs w:val="20"/>
              </w:rPr>
              <w:t>Внешнеэкономическая деятельность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334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1E2907" w:rsidRDefault="00BE12F1" w:rsidP="007C0718">
            <w:pPr>
              <w:spacing w:line="240" w:lineRule="auto"/>
              <w:ind w:firstLine="0"/>
            </w:pPr>
            <w:r w:rsidRPr="001E2907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Tr="00BE12F1">
        <w:trPr>
          <w:gridAfter w:val="1"/>
          <w:wAfter w:w="20" w:type="dxa"/>
          <w:cantSplit/>
          <w:trHeight w:val="1283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Гражданская позиция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12F1" w:rsidRPr="009F4D6A" w:rsidRDefault="00BE12F1" w:rsidP="009E5C0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9F4D6A">
              <w:rPr>
                <w:rFonts w:ascii="Times New Roman" w:hAnsi="Times New Roman" w:cs="Times New Roman"/>
              </w:rPr>
              <w:t>УК-11. Способен формировать нетерпимое отношение к коррупционному поведению</w:t>
            </w:r>
          </w:p>
        </w:tc>
        <w:tc>
          <w:tcPr>
            <w:tcW w:w="3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 xml:space="preserve">УК.11.1. Знаком с действующими правовыми нормами, обеспечивающими борьбу с коррупцией в различных областях жизнедеятельности; со способами </w:t>
            </w:r>
            <w:r w:rsidRPr="009F4D6A">
              <w:rPr>
                <w:sz w:val="20"/>
                <w:szCs w:val="20"/>
              </w:rPr>
              <w:lastRenderedPageBreak/>
              <w:t>профилактики коррупции и формирования нетерпимого отношения к ней</w:t>
            </w:r>
          </w:p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УК.11.2. Предупреждает коррупционные риски в профессиональной деятельности; исключает вмешательство в свою профессиональную деятельность в случаях склонения к коррупционным правонарушениям</w:t>
            </w:r>
          </w:p>
          <w:p w:rsidR="00BE12F1" w:rsidRPr="009F4D6A" w:rsidRDefault="00BE12F1" w:rsidP="00A536D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УК.11.3. Взаимодействует в обществе на основе нетерпимого отношения к коррупции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A536D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096979">
              <w:rPr>
                <w:sz w:val="20"/>
                <w:szCs w:val="20"/>
              </w:rPr>
              <w:lastRenderedPageBreak/>
              <w:t>Правоведение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Tr="00BE12F1">
        <w:trPr>
          <w:gridAfter w:val="1"/>
          <w:wAfter w:w="20" w:type="dxa"/>
          <w:cantSplit/>
          <w:trHeight w:val="1829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Подготовка к процедуре защиты и защита выпускной квалификационной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Tr="00BE12F1">
        <w:trPr>
          <w:gridAfter w:val="1"/>
          <w:wAfter w:w="20" w:type="dxa"/>
          <w:cantSplit/>
        </w:trPr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486BE5" w:rsidRDefault="00BE12F1" w:rsidP="00A536D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D78FD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486BE5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:rsidR="00A536DE" w:rsidRDefault="00A536DE"/>
    <w:p w:rsidR="00F81EC4" w:rsidRDefault="00F81EC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2667"/>
        <w:gridCol w:w="3455"/>
        <w:gridCol w:w="3433"/>
        <w:gridCol w:w="384"/>
        <w:gridCol w:w="385"/>
        <w:gridCol w:w="385"/>
        <w:gridCol w:w="450"/>
        <w:gridCol w:w="423"/>
        <w:gridCol w:w="423"/>
        <w:gridCol w:w="423"/>
        <w:gridCol w:w="424"/>
        <w:gridCol w:w="10"/>
      </w:tblGrid>
      <w:tr w:rsidR="0021472C" w:rsidTr="00BE12F1">
        <w:trPr>
          <w:cantSplit/>
        </w:trPr>
        <w:tc>
          <w:tcPr>
            <w:tcW w:w="147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Pr="00C14DCF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Общепрофессиональные компетенции</w:t>
            </w:r>
          </w:p>
        </w:tc>
      </w:tr>
      <w:tr w:rsidR="004E0A90" w:rsidTr="00BE12F1">
        <w:trPr>
          <w:gridAfter w:val="1"/>
          <w:wAfter w:w="10" w:type="dxa"/>
          <w:cantSplit/>
          <w:trHeight w:val="370"/>
        </w:trPr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r>
              <w:rPr>
                <w:b/>
                <w:color w:val="000000"/>
                <w:lang w:bidi="ru-RU"/>
              </w:rPr>
              <w:t xml:space="preserve">общепрофессиональных </w:t>
            </w:r>
            <w:r w:rsidRPr="00120426">
              <w:rPr>
                <w:b/>
                <w:color w:val="000000"/>
                <w:lang w:bidi="ru-RU"/>
              </w:rPr>
              <w:t>компетенций</w:t>
            </w: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2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BE12F1" w:rsidTr="00BE12F1">
        <w:trPr>
          <w:gridAfter w:val="1"/>
          <w:wAfter w:w="10" w:type="dxa"/>
          <w:cantSplit/>
          <w:trHeight w:val="510"/>
        </w:trPr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F1" w:rsidRPr="00120426" w:rsidRDefault="00BE12F1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F1" w:rsidRDefault="00BE12F1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Default="00BE12F1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Default="00BE12F1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4E0A90" w:rsidRDefault="00BE12F1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4E0A90" w:rsidRDefault="00BE12F1" w:rsidP="00F62230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4E0A90" w:rsidRDefault="00BE12F1" w:rsidP="007C0718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4E0A90" w:rsidRDefault="00BE12F1" w:rsidP="007C0718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4E0A90" w:rsidRDefault="00BE12F1" w:rsidP="007C0718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4E0A90" w:rsidRDefault="00BE12F1" w:rsidP="007C0718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4E0A90" w:rsidRDefault="00BE12F1" w:rsidP="007C0718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4E0A90" w:rsidRDefault="00BE12F1" w:rsidP="007C0718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8</w:t>
            </w:r>
          </w:p>
        </w:tc>
      </w:tr>
      <w:tr w:rsidR="00BE12F1" w:rsidRPr="009F4D6A" w:rsidTr="00BE12F1">
        <w:trPr>
          <w:gridAfter w:val="1"/>
          <w:wAfter w:w="10" w:type="dxa"/>
          <w:cantSplit/>
        </w:trPr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F4D6A">
              <w:rPr>
                <w:rFonts w:eastAsia="Calibri"/>
                <w:sz w:val="20"/>
                <w:szCs w:val="20"/>
                <w:lang w:eastAsia="en-US"/>
              </w:rPr>
              <w:t>ОПК-1. Способен применять знания (на промежуточном уровне) экономической теории при решении прикладных задач</w:t>
            </w:r>
          </w:p>
        </w:tc>
        <w:tc>
          <w:tcPr>
            <w:tcW w:w="3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F4D6A">
              <w:rPr>
                <w:rFonts w:eastAsia="Calibri"/>
                <w:sz w:val="20"/>
                <w:szCs w:val="20"/>
                <w:lang w:eastAsia="en-US"/>
              </w:rPr>
              <w:t>ОПК.1.1 Выявляет сущность и особенности современных экономических процессов.</w:t>
            </w:r>
          </w:p>
          <w:p w:rsidR="00BE12F1" w:rsidRPr="009F4D6A" w:rsidRDefault="00BE12F1" w:rsidP="009E5C0C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F4D6A">
              <w:rPr>
                <w:rFonts w:eastAsia="Calibri"/>
                <w:sz w:val="20"/>
                <w:szCs w:val="20"/>
                <w:lang w:eastAsia="en-US"/>
              </w:rPr>
              <w:t>ОПК.1.2 Выбирает наиболее подходящие методы для решения задач экономической направленности и обосновывает свой выбор.</w:t>
            </w:r>
          </w:p>
          <w:p w:rsidR="00BE12F1" w:rsidRPr="007C0718" w:rsidRDefault="00BE12F1" w:rsidP="009E5C0C">
            <w:pPr>
              <w:pStyle w:val="a8"/>
              <w:suppressAutoHyphens/>
              <w:jc w:val="both"/>
              <w:rPr>
                <w:rFonts w:eastAsia="Calibri"/>
                <w:sz w:val="20"/>
                <w:szCs w:val="20"/>
                <w:lang w:val="ru-RU" w:eastAsia="en-US"/>
              </w:rPr>
            </w:pPr>
            <w:r w:rsidRPr="009F4D6A">
              <w:rPr>
                <w:sz w:val="20"/>
                <w:szCs w:val="20"/>
                <w:lang w:val="ru-RU"/>
              </w:rPr>
              <w:t>ОПК.1.3 Демонстрирует возможность решения прикладных задач посредством применения имеющихся знаний экономической теории.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Default="00BE12F1" w:rsidP="002F1DC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Микроэкономика</w:t>
            </w:r>
          </w:p>
          <w:p w:rsidR="00BE12F1" w:rsidRPr="009F4D6A" w:rsidRDefault="00BE12F1" w:rsidP="002F1DC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521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pStyle w:val="a8"/>
              <w:suppressAutoHyphens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330A88" w:rsidRDefault="00BE12F1" w:rsidP="002F1DC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Макроэкономика</w:t>
            </w:r>
          </w:p>
          <w:p w:rsidR="00BE12F1" w:rsidRPr="009F4D6A" w:rsidRDefault="00BE12F1" w:rsidP="00330A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683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pStyle w:val="a8"/>
              <w:widowControl/>
              <w:suppressAutoHyphens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330A88" w:rsidRDefault="00BE12F1" w:rsidP="002F1DC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История экономических учений</w:t>
            </w:r>
          </w:p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682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pStyle w:val="a8"/>
              <w:widowControl/>
              <w:suppressAutoHyphens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RPr="009F4D6A" w:rsidTr="00BE12F1">
        <w:trPr>
          <w:gridAfter w:val="1"/>
          <w:wAfter w:w="10" w:type="dxa"/>
          <w:cantSplit/>
        </w:trPr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F4D6A">
              <w:rPr>
                <w:rFonts w:eastAsia="Calibri"/>
                <w:sz w:val="20"/>
                <w:szCs w:val="20"/>
                <w:lang w:eastAsia="en-US"/>
              </w:rPr>
              <w:t xml:space="preserve">ОПК-2. Способен осуществлять сбор, обработку и статистический анализ данных, необходимых для решения </w:t>
            </w:r>
            <w:r w:rsidRPr="009F4D6A">
              <w:rPr>
                <w:rFonts w:eastAsia="Calibri"/>
                <w:sz w:val="20"/>
                <w:szCs w:val="20"/>
                <w:lang w:eastAsia="en-US"/>
              </w:rPr>
              <w:lastRenderedPageBreak/>
              <w:t>поставленных экономических задач</w:t>
            </w:r>
          </w:p>
        </w:tc>
        <w:tc>
          <w:tcPr>
            <w:tcW w:w="3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lastRenderedPageBreak/>
              <w:t>ОПК.2.1 Определяет источники сбора информации и методы их анализа в соответствии с поставленными целями.</w:t>
            </w:r>
          </w:p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 xml:space="preserve">ОПК.2.2 Проверяет достоверность, </w:t>
            </w:r>
            <w:r w:rsidRPr="009F4D6A">
              <w:rPr>
                <w:sz w:val="20"/>
                <w:szCs w:val="20"/>
              </w:rPr>
              <w:lastRenderedPageBreak/>
              <w:t>полноту и актуальность данных, необходимых для решения поставленных экономических задач.</w:t>
            </w:r>
          </w:p>
          <w:p w:rsidR="00BE12F1" w:rsidRPr="009F4D6A" w:rsidRDefault="00BE12F1" w:rsidP="002F1DC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ОПК.2.3 Формулирует обоснованные выводы из результатов статистического анализа данных.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5933A6" w:rsidRDefault="00BE12F1" w:rsidP="005933A6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lastRenderedPageBreak/>
              <w:t>Статистика</w:t>
            </w:r>
          </w:p>
          <w:p w:rsidR="00BE12F1" w:rsidRPr="009F4D6A" w:rsidRDefault="00BE12F1" w:rsidP="002F1DC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5933A6" w:rsidRDefault="00BE12F1" w:rsidP="002F1DC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Комплексный экзамен готовности к профессиональной деятельности</w:t>
            </w:r>
          </w:p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450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5933A6" w:rsidRDefault="00BE12F1" w:rsidP="002F1DC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Учебная (ознакомительная) практика</w:t>
            </w:r>
          </w:p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450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RPr="009F4D6A" w:rsidTr="00BE12F1">
        <w:trPr>
          <w:gridAfter w:val="1"/>
          <w:wAfter w:w="10" w:type="dxa"/>
          <w:cantSplit/>
        </w:trPr>
        <w:tc>
          <w:tcPr>
            <w:tcW w:w="19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9F4D6A">
              <w:rPr>
                <w:rFonts w:ascii="Times New Roman" w:hAnsi="Times New Roman" w:cs="Times New Roman"/>
              </w:rPr>
              <w:t>ОПК-3. 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3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ОПК.3.1 Исследует общие экономические проблемы, причинно-следственные связи в экономике.</w:t>
            </w:r>
          </w:p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ОПК.3.2 Реализует методы, подходы и инструменты для решения экономических задач на микро- и макроуровне.</w:t>
            </w:r>
          </w:p>
          <w:p w:rsidR="00BE12F1" w:rsidRPr="009F4D6A" w:rsidRDefault="00BE12F1" w:rsidP="002F1DC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ОПК.3.3 </w:t>
            </w:r>
            <w:r w:rsidRPr="009F4D6A">
              <w:rPr>
                <w:sz w:val="20"/>
                <w:szCs w:val="20"/>
              </w:rPr>
              <w:t>Апробирует теоретические и прикладные результаты в профессиональной деятельности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5933A6" w:rsidRDefault="00BE12F1" w:rsidP="005933A6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Микроэкономика</w:t>
            </w:r>
          </w:p>
          <w:p w:rsidR="00BE12F1" w:rsidRPr="009F4D6A" w:rsidRDefault="00BE12F1" w:rsidP="00E4415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5933A6" w:rsidRDefault="00BE12F1" w:rsidP="00E4415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Макроэкономика</w:t>
            </w:r>
          </w:p>
          <w:p w:rsidR="00BE12F1" w:rsidRPr="009F4D6A" w:rsidRDefault="00BE12F1" w:rsidP="005933A6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75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E4415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Государственное регулирование и контроль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75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E4415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75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RPr="009F4D6A" w:rsidTr="00BE12F1">
        <w:trPr>
          <w:gridAfter w:val="1"/>
          <w:wAfter w:w="10" w:type="dxa"/>
          <w:cantSplit/>
        </w:trPr>
        <w:tc>
          <w:tcPr>
            <w:tcW w:w="19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330A88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330A88">
            <w:pPr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0A88">
              <w:rPr>
                <w:sz w:val="20"/>
                <w:szCs w:val="20"/>
              </w:rPr>
              <w:t>ОПК-4. 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3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ОПК.4.1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ОПК.4.2 Применяет современные методы управления для повышения эффективности деятельности организации.</w:t>
            </w:r>
          </w:p>
          <w:p w:rsidR="00BE12F1" w:rsidRPr="009F4D6A" w:rsidRDefault="00BE12F1" w:rsidP="00E4415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ОПК.4.3 Разрабатывает эффективные управленческие решения на основе</w:t>
            </w:r>
            <w:r>
              <w:rPr>
                <w:sz w:val="20"/>
                <w:szCs w:val="20"/>
              </w:rPr>
              <w:t xml:space="preserve"> </w:t>
            </w:r>
            <w:r w:rsidRPr="009F4D6A">
              <w:rPr>
                <w:sz w:val="20"/>
                <w:szCs w:val="20"/>
              </w:rPr>
              <w:t>анализа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E4415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Организация НИОКР и проектирование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RPr="009F4D6A" w:rsidTr="00BE12F1">
        <w:trPr>
          <w:gridAfter w:val="1"/>
          <w:wAfter w:w="10" w:type="dxa"/>
          <w:cantSplit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Основы организации операционной деятельности промышленного предприяти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57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E4415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Производственные системы и технологии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56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E4415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56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E4415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56"/>
        </w:trPr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9F4D6A" w:rsidRDefault="00BE12F1" w:rsidP="00F6223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B15173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RPr="009F4D6A" w:rsidTr="00FE086E">
        <w:trPr>
          <w:gridAfter w:val="1"/>
          <w:wAfter w:w="10" w:type="dxa"/>
          <w:cantSplit/>
          <w:trHeight w:val="2958"/>
        </w:trPr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6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9F4D6A">
              <w:rPr>
                <w:rFonts w:ascii="Times New Roman" w:hAnsi="Times New Roman" w:cs="Times New Roman"/>
              </w:rPr>
              <w:t>ОПК-5. 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ОПК.5.1 Использует современные методы и средства получения, представления, хранения и обработки данных.</w:t>
            </w:r>
          </w:p>
          <w:p w:rsidR="00BE12F1" w:rsidRPr="009F4D6A" w:rsidRDefault="00BE12F1" w:rsidP="009E5C0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ОПК.5.2 Использует электронные библиотечные системы для поиска необходимой научной литературы и статистической информации.</w:t>
            </w:r>
          </w:p>
          <w:p w:rsidR="00BE12F1" w:rsidRPr="009F4D6A" w:rsidRDefault="00BE12F1" w:rsidP="00E4415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F4D6A">
              <w:rPr>
                <w:sz w:val="20"/>
                <w:szCs w:val="20"/>
              </w:rPr>
              <w:t>ОПК.5.3 Применяет общие и специализированные прикладные программы, для выполнения аналитических и статистических процедур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F62F9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F6223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</w:tbl>
    <w:p w:rsidR="00F62230" w:rsidRDefault="00F62230">
      <w:pPr>
        <w:rPr>
          <w:sz w:val="20"/>
          <w:szCs w:val="20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1"/>
        <w:gridCol w:w="2693"/>
        <w:gridCol w:w="3271"/>
        <w:gridCol w:w="3543"/>
        <w:gridCol w:w="386"/>
        <w:gridCol w:w="387"/>
        <w:gridCol w:w="413"/>
        <w:gridCol w:w="426"/>
        <w:gridCol w:w="425"/>
        <w:gridCol w:w="425"/>
        <w:gridCol w:w="425"/>
        <w:gridCol w:w="426"/>
        <w:gridCol w:w="10"/>
      </w:tblGrid>
      <w:tr w:rsidR="004E0A90" w:rsidTr="00BE12F1">
        <w:trPr>
          <w:cantSplit/>
        </w:trPr>
        <w:tc>
          <w:tcPr>
            <w:tcW w:w="147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C14DCF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Профессиональные компетенции</w:t>
            </w:r>
          </w:p>
        </w:tc>
      </w:tr>
      <w:tr w:rsidR="004E0A90" w:rsidTr="00BE12F1">
        <w:trPr>
          <w:gridAfter w:val="1"/>
          <w:wAfter w:w="10" w:type="dxa"/>
          <w:cantSplit/>
          <w:trHeight w:val="48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>Задача ПД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3F62F9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3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BE12F1" w:rsidTr="00BE12F1">
        <w:trPr>
          <w:gridAfter w:val="1"/>
          <w:wAfter w:w="10" w:type="dxa"/>
          <w:cantSplit/>
          <w:trHeight w:val="33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F1" w:rsidRPr="0021472C" w:rsidRDefault="00BE12F1" w:rsidP="00F62230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2F1" w:rsidRDefault="00BE12F1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Default="00BE12F1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Default="00BE12F1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4E0A90" w:rsidRDefault="00BE12F1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4E0A90" w:rsidRDefault="00BE12F1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4E0A90" w:rsidRDefault="00BE12F1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4E0A90" w:rsidRDefault="00BE12F1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4E0A90" w:rsidRDefault="00BE12F1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4E0A90" w:rsidRDefault="00BE12F1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4E0A90" w:rsidRDefault="00BE12F1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2F1" w:rsidRPr="004E0A90" w:rsidRDefault="00BE12F1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</w:tr>
      <w:tr w:rsidR="00BE12F1" w:rsidRPr="009F4D6A" w:rsidTr="00BE12F1">
        <w:trPr>
          <w:gridAfter w:val="1"/>
          <w:wAfter w:w="10" w:type="dxa"/>
          <w:cantSplit/>
          <w:trHeight w:val="337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9F4D6A">
              <w:rPr>
                <w:sz w:val="20"/>
                <w:szCs w:val="20"/>
                <w:lang w:eastAsia="en-US"/>
              </w:rPr>
              <w:t xml:space="preserve">ПК-1. способен анализировать, интерпретировать экономическую информацию, содержащуюся в отчетности хозяйствующих субъектов  и использовать 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</w:t>
            </w:r>
            <w:r w:rsidRPr="009F4D6A">
              <w:rPr>
                <w:sz w:val="20"/>
                <w:szCs w:val="20"/>
                <w:lang w:eastAsia="en-US"/>
              </w:rPr>
              <w:lastRenderedPageBreak/>
              <w:t>возможных социально-экономических последствий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  <w:r w:rsidRPr="009F4D6A">
              <w:rPr>
                <w:rFonts w:eastAsia="Andale Sans UI" w:cs="Tahoma"/>
                <w:sz w:val="20"/>
                <w:szCs w:val="20"/>
                <w:lang w:eastAsia="en-US" w:bidi="en-US"/>
              </w:rPr>
              <w:lastRenderedPageBreak/>
              <w:t>ПК.1.1.</w:t>
            </w:r>
            <w:r w:rsidRPr="009F4D6A">
              <w:rPr>
                <w:sz w:val="20"/>
                <w:szCs w:val="20"/>
                <w:lang w:eastAsia="en-US"/>
              </w:rPr>
              <w:t xml:space="preserve"> Владеет теоретическими знаниями</w:t>
            </w:r>
            <w:r w:rsidRPr="009F4D6A">
              <w:rPr>
                <w:rFonts w:eastAsia="Andale Sans UI" w:cs="Tahoma"/>
                <w:sz w:val="20"/>
                <w:szCs w:val="20"/>
                <w:lang w:eastAsia="en-US" w:bidi="en-US"/>
              </w:rPr>
              <w:t xml:space="preserve"> и практическими приёмами применения</w:t>
            </w:r>
            <w:r w:rsidRPr="009F4D6A">
              <w:rPr>
                <w:sz w:val="20"/>
                <w:szCs w:val="20"/>
                <w:lang w:eastAsia="en-US"/>
              </w:rPr>
              <w:t xml:space="preserve"> методик анализа экономической информации для принятия управленческих решений</w:t>
            </w:r>
          </w:p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  <w:r w:rsidRPr="009F4D6A">
              <w:rPr>
                <w:rFonts w:eastAsia="Andale Sans UI" w:cs="Tahoma"/>
                <w:sz w:val="20"/>
                <w:szCs w:val="20"/>
                <w:lang w:eastAsia="en-US" w:bidi="en-US"/>
              </w:rPr>
              <w:t xml:space="preserve">ПК.1.2. Участвует в разработке, принятии и исполнении управленческих решений </w:t>
            </w:r>
            <w:r w:rsidRPr="009F4D6A">
              <w:rPr>
                <w:sz w:val="20"/>
                <w:szCs w:val="20"/>
                <w:lang w:eastAsia="en-US"/>
              </w:rPr>
              <w:t xml:space="preserve">на основе анализа и интерпретации экономической информации, содержащейся в отчетности хозяйствующих субъектов </w:t>
            </w:r>
          </w:p>
          <w:p w:rsidR="00BE12F1" w:rsidRPr="009F4D6A" w:rsidRDefault="00BE12F1" w:rsidP="00E4415D">
            <w:pPr>
              <w:suppressLineNumbers/>
              <w:suppressAutoHyphens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  <w:r w:rsidRPr="009F4D6A">
              <w:rPr>
                <w:rFonts w:eastAsia="Andale Sans UI" w:cs="Tahoma"/>
                <w:sz w:val="20"/>
                <w:szCs w:val="20"/>
                <w:lang w:eastAsia="en-US" w:bidi="en-US"/>
              </w:rPr>
              <w:t xml:space="preserve">ПК.1.3. Участвует в </w:t>
            </w:r>
            <w:r w:rsidRPr="009F4D6A">
              <w:rPr>
                <w:sz w:val="20"/>
                <w:szCs w:val="20"/>
                <w:lang w:eastAsia="en-US"/>
              </w:rPr>
              <w:t xml:space="preserve"> </w:t>
            </w:r>
            <w:r w:rsidRPr="009F4D6A">
              <w:rPr>
                <w:rFonts w:eastAsia="Andale Sans UI" w:cs="Tahoma"/>
                <w:sz w:val="20"/>
                <w:szCs w:val="20"/>
                <w:lang w:eastAsia="en-US" w:bidi="en-US"/>
              </w:rPr>
              <w:t xml:space="preserve"> </w:t>
            </w:r>
            <w:r w:rsidRPr="009F4D6A">
              <w:rPr>
                <w:sz w:val="20"/>
                <w:szCs w:val="20"/>
                <w:lang w:eastAsia="en-US"/>
              </w:rPr>
              <w:t xml:space="preserve">критической оценке принятых управленческих решений и разработке предложений по их </w:t>
            </w:r>
            <w:r w:rsidRPr="009F4D6A">
              <w:rPr>
                <w:sz w:val="20"/>
                <w:szCs w:val="20"/>
                <w:lang w:eastAsia="en-US"/>
              </w:rPr>
              <w:lastRenderedPageBreak/>
              <w:t>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lastRenderedPageBreak/>
              <w:t>Экономика организации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Экономика труда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Тренинг по анализу экономической деятельности единиц управления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Экономика общественного сектора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Институциональная экономика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Экономика отрасли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Теория отраслевых рынков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Конкуренция на отраслевых рынках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Развитие производственных сил и региональная экономика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Экономическая безопасность субъектов хозяйственной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Инновационная экономика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Научно-исследовательская работа по экономике предприятия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FE086E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Технико-экономический анализ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Организация, нормирование и оплата труда в организациях (на предприятиях отрасли)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Импортозамещение на предприятиях отрасли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Организационно-технологическая модернизация производства (на предприятиях отрасли)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 xml:space="preserve">Теория экономического анализа 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Организация финансово-хозяйственной деятельности организации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Антикризисное управление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Концепции экономического роста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Реструктуризация бизнеса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Организация предпринимательской деятельности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Создание продукта в промышленности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Управление производством и закупками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Ценообразование на продукцию предприятий отрасли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Производственная логистика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Бизнес-аналитика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Организация производства на предприятиях отрасли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Управление предприятием и технологический менеджмент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Корпоративный менеджмент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Производственный менеджмент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Организационно-управленческие решения в экономике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Инвестиционная политика на предприятиях отрасли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Корпоративная и социальная ответственность бизнеса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Экономика в социальной сфере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Производственная (аналитическая, расчетно-экономическая)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RPr="009F4D6A" w:rsidTr="00BE12F1">
        <w:trPr>
          <w:gridAfter w:val="1"/>
          <w:wAfter w:w="10" w:type="dxa"/>
          <w:cantSplit/>
          <w:trHeight w:val="3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LineNumbers/>
              <w:suppressAutoHyphens/>
              <w:spacing w:line="276" w:lineRule="auto"/>
              <w:ind w:firstLine="0"/>
              <w:rPr>
                <w:rFonts w:eastAsia="Andale Sans UI" w:cs="Tahoma"/>
                <w:sz w:val="20"/>
                <w:szCs w:val="20"/>
                <w:lang w:eastAsia="en-US"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RPr="009F4D6A" w:rsidTr="00BE12F1">
        <w:trPr>
          <w:gridAfter w:val="1"/>
          <w:wAfter w:w="10" w:type="dxa"/>
          <w:cantSplit/>
          <w:trHeight w:val="405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9F4D6A">
              <w:rPr>
                <w:sz w:val="20"/>
                <w:szCs w:val="20"/>
                <w:lang w:eastAsia="en-US"/>
              </w:rPr>
              <w:t>ПК-2. 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 w:rsidRPr="009F4D6A">
              <w:rPr>
                <w:sz w:val="20"/>
                <w:szCs w:val="20"/>
                <w:lang w:eastAsia="en-US"/>
              </w:rPr>
      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 w:rsidRPr="009F4D6A">
              <w:rPr>
                <w:sz w:val="20"/>
                <w:szCs w:val="20"/>
                <w:lang w:eastAsia="en-US"/>
              </w:rPr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BE12F1" w:rsidRPr="009F4D6A" w:rsidRDefault="00BE12F1" w:rsidP="00B0750A">
            <w:pPr>
              <w:suppressAutoHyphens/>
              <w:ind w:firstLine="0"/>
              <w:rPr>
                <w:sz w:val="20"/>
                <w:szCs w:val="20"/>
                <w:lang w:eastAsia="en-US"/>
              </w:rPr>
            </w:pPr>
            <w:r w:rsidRPr="009F4D6A">
              <w:rPr>
                <w:sz w:val="20"/>
                <w:szCs w:val="20"/>
                <w:lang w:eastAsia="en-US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Макроэкономическое планирование  и прогнозирование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40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Экономическая оценка инвестиций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40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Экономика промышленного предприятия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40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Планирование на предприятиях отрасли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40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Бизнес-планирование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40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Формирование и развитие бизнес-процессов предприятий (организации)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40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Теория и практика ведения бизнеса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40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Методологические основы развития социально-экономических систем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RPr="009F4D6A" w:rsidTr="00BE12F1">
        <w:trPr>
          <w:gridAfter w:val="1"/>
          <w:wAfter w:w="10" w:type="dxa"/>
          <w:cantSplit/>
          <w:trHeight w:val="40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Оценка и развитие бизнеса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RPr="009F4D6A" w:rsidTr="00BE12F1">
        <w:trPr>
          <w:gridAfter w:val="1"/>
          <w:wAfter w:w="10" w:type="dxa"/>
          <w:cantSplit/>
          <w:trHeight w:val="40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Управление затратами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40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Комплексный анализ хозяйственной деятельности организации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RPr="009F4D6A" w:rsidTr="00BE12F1">
        <w:trPr>
          <w:gridAfter w:val="1"/>
          <w:wAfter w:w="10" w:type="dxa"/>
          <w:cantSplit/>
          <w:trHeight w:val="40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Исследование проблем эффективности функционирования предприятий (организаций)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RPr="009F4D6A" w:rsidTr="00BE12F1">
        <w:trPr>
          <w:gridAfter w:val="1"/>
          <w:wAfter w:w="10" w:type="dxa"/>
          <w:cantSplit/>
          <w:trHeight w:val="40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Производственная (аналитическая, расчетно-экономическая)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bookmarkStart w:id="0" w:name="_GoBack"/>
            <w:bookmarkEnd w:id="0"/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E12F1" w:rsidRPr="009F4D6A" w:rsidTr="00BE12F1">
        <w:trPr>
          <w:gridAfter w:val="1"/>
          <w:wAfter w:w="10" w:type="dxa"/>
          <w:cantSplit/>
          <w:trHeight w:val="40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RPr="009F4D6A" w:rsidTr="00BE12F1">
        <w:trPr>
          <w:gridAfter w:val="1"/>
          <w:wAfter w:w="10" w:type="dxa"/>
          <w:cantSplit/>
          <w:trHeight w:val="40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E12F1" w:rsidRPr="009F4D6A" w:rsidTr="00BE12F1">
        <w:trPr>
          <w:gridAfter w:val="1"/>
          <w:wAfter w:w="10" w:type="dxa"/>
          <w:cantSplit/>
          <w:trHeight w:val="401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color w:val="000000"/>
                <w:sz w:val="20"/>
                <w:szCs w:val="20"/>
                <w:lang w:eastAsia="en-US"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2F1" w:rsidRPr="00F81EC4" w:rsidRDefault="00BE12F1" w:rsidP="002E434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1EC4">
              <w:rPr>
                <w:sz w:val="20"/>
                <w:szCs w:val="20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BE12F1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E12F1" w:rsidRPr="009F4D6A" w:rsidRDefault="000F4259" w:rsidP="009F4D6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</w:tbl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p w:rsidR="00E77C3E" w:rsidRDefault="00E77C3E" w:rsidP="001F45D4">
      <w:pPr>
        <w:jc w:val="right"/>
      </w:pPr>
    </w:p>
    <w:p w:rsidR="00E77C3E" w:rsidRDefault="00E77C3E" w:rsidP="001F45D4">
      <w:pPr>
        <w:jc w:val="right"/>
      </w:pPr>
    </w:p>
    <w:p w:rsidR="00E77C3E" w:rsidRDefault="00E77C3E" w:rsidP="001F45D4">
      <w:pPr>
        <w:jc w:val="right"/>
      </w:pPr>
    </w:p>
    <w:sectPr w:rsidR="00E77C3E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C0C" w:rsidRDefault="009E5C0C" w:rsidP="0021472C">
      <w:pPr>
        <w:spacing w:line="240" w:lineRule="auto"/>
      </w:pPr>
      <w:r>
        <w:separator/>
      </w:r>
    </w:p>
  </w:endnote>
  <w:endnote w:type="continuationSeparator" w:id="0">
    <w:p w:rsidR="009E5C0C" w:rsidRDefault="009E5C0C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vetica">
    <w:panose1 w:val="020B0504020202020204"/>
    <w:charset w:val="CC"/>
    <w:family w:val="swiss"/>
    <w:pitch w:val="variable"/>
    <w:sig w:usb0="E0002E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C0C" w:rsidRDefault="009E5C0C" w:rsidP="0021472C">
      <w:pPr>
        <w:spacing w:line="240" w:lineRule="auto"/>
      </w:pPr>
      <w:r>
        <w:separator/>
      </w:r>
    </w:p>
  </w:footnote>
  <w:footnote w:type="continuationSeparator" w:id="0">
    <w:p w:rsidR="009E5C0C" w:rsidRDefault="009E5C0C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2350"/>
    <w:rsid w:val="0000305C"/>
    <w:rsid w:val="00096979"/>
    <w:rsid w:val="000F4259"/>
    <w:rsid w:val="001F45D4"/>
    <w:rsid w:val="001F55E9"/>
    <w:rsid w:val="0021472C"/>
    <w:rsid w:val="00234354"/>
    <w:rsid w:val="002D141F"/>
    <w:rsid w:val="002E4348"/>
    <w:rsid w:val="002F1DC9"/>
    <w:rsid w:val="0030310F"/>
    <w:rsid w:val="00330A88"/>
    <w:rsid w:val="003F62F9"/>
    <w:rsid w:val="004369CA"/>
    <w:rsid w:val="004621DB"/>
    <w:rsid w:val="00486BE5"/>
    <w:rsid w:val="004E0A90"/>
    <w:rsid w:val="004E2AB4"/>
    <w:rsid w:val="00567918"/>
    <w:rsid w:val="005933A6"/>
    <w:rsid w:val="005F67D7"/>
    <w:rsid w:val="005F7B5E"/>
    <w:rsid w:val="007C0718"/>
    <w:rsid w:val="007F09BB"/>
    <w:rsid w:val="00831BAB"/>
    <w:rsid w:val="00841FDD"/>
    <w:rsid w:val="009E5C0C"/>
    <w:rsid w:val="009F4D6A"/>
    <w:rsid w:val="00A01362"/>
    <w:rsid w:val="00A536DE"/>
    <w:rsid w:val="00B0750A"/>
    <w:rsid w:val="00BE12F1"/>
    <w:rsid w:val="00C14DCF"/>
    <w:rsid w:val="00C16242"/>
    <w:rsid w:val="00D1799A"/>
    <w:rsid w:val="00E13D0C"/>
    <w:rsid w:val="00E4415D"/>
    <w:rsid w:val="00E77C3E"/>
    <w:rsid w:val="00F12E1B"/>
    <w:rsid w:val="00F53D3F"/>
    <w:rsid w:val="00F62230"/>
    <w:rsid w:val="00F62350"/>
    <w:rsid w:val="00F81EC4"/>
    <w:rsid w:val="00FC5A40"/>
    <w:rsid w:val="00FE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82FE3D3"/>
  <w15:docId w15:val="{82880490-7866-434B-9E6D-9FB940DC2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979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rsid w:val="00486BE5"/>
  </w:style>
  <w:style w:type="paragraph" w:styleId="a7">
    <w:name w:val="Normal (Web)"/>
    <w:basedOn w:val="a"/>
    <w:uiPriority w:val="99"/>
    <w:rsid w:val="00486BE5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a8">
    <w:name w:val="Содержимое таблицы"/>
    <w:basedOn w:val="a"/>
    <w:qFormat/>
    <w:rsid w:val="00486BE5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12</Pages>
  <Words>2959</Words>
  <Characters>16872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22</cp:revision>
  <dcterms:created xsi:type="dcterms:W3CDTF">2018-11-22T05:52:00Z</dcterms:created>
  <dcterms:modified xsi:type="dcterms:W3CDTF">2021-05-30T12:49:00Z</dcterms:modified>
</cp:coreProperties>
</file>